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5EFD" w:rsidR="00252666" w:rsidP="00252666" w:rsidRDefault="00252666" w14:paraId="fd76291" w14:textId="fd76291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5EFD">
        <w:rPr>
          <w:rFonts w:ascii="Arial" w:hAnsi="Arial" w:cs="Arial"/>
        </w:rPr>
        <w:t xml:space="preserve">        REPUBLIKA HRVATSKA</w:t>
      </w:r>
    </w:p>
    <w:p w:rsidRPr="00265EFD" w:rsidR="00F95AE7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TRGOVAČKI SUD U VARAŽDINU</w:t>
      </w:r>
      <w:r w:rsidRPr="00265EFD" w:rsidR="008B765D">
        <w:rPr>
          <w:rFonts w:ascii="Arial" w:hAnsi="Arial" w:cs="Arial"/>
        </w:rPr>
        <w:tab/>
      </w:r>
      <w:r w:rsidRPr="00265EFD" w:rsidR="008B765D">
        <w:rPr>
          <w:rFonts w:ascii="Arial" w:hAnsi="Arial" w:cs="Arial"/>
        </w:rPr>
        <w:tab/>
      </w:r>
      <w:r w:rsidRPr="00265EFD" w:rsidR="00C72BCE">
        <w:rPr>
          <w:rFonts w:ascii="Arial" w:hAnsi="Arial" w:cs="Arial"/>
        </w:rPr>
        <w:t xml:space="preserve"> </w:t>
      </w:r>
    </w:p>
    <w:p w:rsidRPr="00265EFD" w:rsidR="00F95AE7" w:rsidP="00252666" w:rsidRDefault="00F95AE7">
      <w:pPr>
        <w:rPr>
          <w:rFonts w:ascii="Arial" w:hAnsi="Arial" w:cs="Arial"/>
        </w:rPr>
      </w:pPr>
    </w:p>
    <w:p w:rsidRPr="00265EFD" w:rsidR="00252666" w:rsidP="00252666" w:rsidRDefault="00252666">
      <w:pPr>
        <w:rPr>
          <w:rFonts w:ascii="Arial" w:hAnsi="Arial" w:cs="Arial"/>
        </w:rPr>
      </w:pPr>
    </w:p>
    <w:p w:rsidRPr="00265EFD" w:rsidR="00252666" w:rsidP="00252666" w:rsidRDefault="00252666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>Z A P I S N I K</w:t>
      </w:r>
    </w:p>
    <w:p w:rsidRPr="00265EFD" w:rsidR="00374E97" w:rsidP="00252666" w:rsidRDefault="00374E97">
      <w:pPr>
        <w:jc w:val="center"/>
        <w:rPr>
          <w:rFonts w:ascii="Arial" w:hAnsi="Arial" w:cs="Arial"/>
        </w:rPr>
      </w:pPr>
    </w:p>
    <w:p w:rsidRPr="00265EFD" w:rsidR="00374E97" w:rsidP="00374E97" w:rsidRDefault="00374E97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 xml:space="preserve">sastavljen kod Trgovačkog suda u Varaždinu </w:t>
      </w:r>
    </w:p>
    <w:p w:rsidRPr="00265EFD" w:rsidR="00374E97" w:rsidP="00374E97" w:rsidRDefault="00265EF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25. siječnja 2022</w:t>
      </w:r>
      <w:r w:rsidRPr="00265EFD" w:rsidR="00374E97">
        <w:rPr>
          <w:rFonts w:ascii="Arial" w:hAnsi="Arial" w:cs="Arial"/>
        </w:rPr>
        <w:t xml:space="preserve">. </w:t>
      </w:r>
    </w:p>
    <w:p w:rsidRPr="00265EFD" w:rsidR="00C72BCE" w:rsidP="00374E97" w:rsidRDefault="00265E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 </w:t>
      </w:r>
      <w:r w:rsidRPr="00265EFD" w:rsidR="00AB5094">
        <w:rPr>
          <w:rFonts w:ascii="Arial" w:hAnsi="Arial" w:cs="Arial"/>
        </w:rPr>
        <w:t xml:space="preserve">ročištu </w:t>
      </w:r>
      <w:r w:rsidRPr="00265EFD" w:rsidR="00C72BCE">
        <w:rPr>
          <w:rFonts w:ascii="Arial" w:hAnsi="Arial" w:cs="Arial"/>
        </w:rPr>
        <w:t>za glasovanje o planu restrukturiranja</w:t>
      </w:r>
    </w:p>
    <w:p w:rsidRPr="00265EFD" w:rsidR="001C3608" w:rsidP="001C3608" w:rsidRDefault="00374E97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>nad dužnikom</w:t>
      </w:r>
      <w:r w:rsidRPr="00265EFD" w:rsidR="00066C7A">
        <w:rPr>
          <w:rFonts w:ascii="Arial" w:hAnsi="Arial" w:cs="Arial"/>
        </w:rPr>
        <w:t xml:space="preserve"> </w:t>
      </w:r>
    </w:p>
    <w:p w:rsidRPr="00265EFD" w:rsidR="00127E3A" w:rsidP="00252666" w:rsidRDefault="00265EFD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>PAŠNJAK d.o.o., OIB: 20719843304,</w:t>
      </w:r>
    </w:p>
    <w:p w:rsidRPr="00265EFD" w:rsidR="00265EFD" w:rsidP="00252666" w:rsidRDefault="00265EFD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>Trnovec, Gospodarska ulica 1</w:t>
      </w:r>
    </w:p>
    <w:p w:rsidRPr="00265EFD" w:rsidR="00127E3A" w:rsidP="00252666" w:rsidRDefault="00127E3A">
      <w:pPr>
        <w:jc w:val="center"/>
        <w:rPr>
          <w:rFonts w:ascii="Arial" w:hAnsi="Arial" w:cs="Arial"/>
        </w:rPr>
      </w:pPr>
    </w:p>
    <w:p w:rsidR="00265EFD" w:rsidP="00252666" w:rsidRDefault="00265EFD">
      <w:pPr>
        <w:rPr>
          <w:rFonts w:ascii="Arial" w:hAnsi="Arial" w:cs="Arial"/>
        </w:rPr>
      </w:pPr>
    </w:p>
    <w:p w:rsidR="00265EFD" w:rsidP="00252666" w:rsidRDefault="00265EFD">
      <w:pPr>
        <w:rPr>
          <w:rFonts w:ascii="Arial" w:hAnsi="Arial" w:cs="Arial"/>
        </w:rPr>
      </w:pP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Nazočni od strane suda:</w:t>
      </w: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Stečajni sudac: MARIJA LEVANIĆ-ŠKERBIĆ</w:t>
      </w: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Zapisničar:       ANDREJA LESJAK</w:t>
      </w:r>
    </w:p>
    <w:p w:rsidRPr="00265EFD" w:rsidR="00252666" w:rsidP="00252666" w:rsidRDefault="00252666">
      <w:pPr>
        <w:rPr>
          <w:rFonts w:ascii="Arial" w:hAnsi="Arial" w:cs="Arial"/>
        </w:rPr>
      </w:pPr>
    </w:p>
    <w:p w:rsidRPr="00265EFD" w:rsidR="00B94178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ab/>
      </w:r>
    </w:p>
    <w:p w:rsidRPr="00265EFD" w:rsidR="005941E3" w:rsidP="00252666" w:rsidRDefault="00265EFD">
      <w:pPr>
        <w:rPr>
          <w:rFonts w:ascii="Arial" w:hAnsi="Arial" w:cs="Arial"/>
        </w:rPr>
      </w:pPr>
      <w:r>
        <w:rPr>
          <w:rFonts w:ascii="Arial" w:hAnsi="Arial" w:cs="Arial"/>
        </w:rPr>
        <w:t>Početak u 10,00</w:t>
      </w:r>
      <w:r w:rsidRPr="00265EFD" w:rsidR="005941E3">
        <w:rPr>
          <w:rFonts w:ascii="Arial" w:hAnsi="Arial" w:cs="Arial"/>
        </w:rPr>
        <w:t xml:space="preserve"> sati</w:t>
      </w:r>
    </w:p>
    <w:p w:rsidRPr="00265EFD" w:rsidR="005941E3" w:rsidP="00252666" w:rsidRDefault="005941E3">
      <w:pPr>
        <w:rPr>
          <w:rFonts w:ascii="Arial" w:hAnsi="Arial" w:cs="Arial"/>
        </w:rPr>
      </w:pPr>
    </w:p>
    <w:p w:rsidRPr="00265EFD" w:rsidR="00B94178" w:rsidP="00252666" w:rsidRDefault="00B94178">
      <w:pPr>
        <w:rPr>
          <w:rFonts w:ascii="Arial" w:hAnsi="Arial" w:cs="Arial"/>
        </w:rPr>
      </w:pPr>
      <w:r w:rsidRPr="00265EFD">
        <w:rPr>
          <w:rFonts w:ascii="Arial" w:hAnsi="Arial" w:cs="Arial"/>
        </w:rPr>
        <w:t>Ročište je javno.</w:t>
      </w:r>
    </w:p>
    <w:p w:rsidR="00B94178" w:rsidP="00252666" w:rsidRDefault="00B94178">
      <w:pPr>
        <w:rPr>
          <w:rFonts w:ascii="Arial" w:hAnsi="Arial" w:cs="Arial"/>
        </w:rPr>
      </w:pPr>
    </w:p>
    <w:p w:rsidRPr="00265EFD" w:rsidR="00A97C35" w:rsidP="00252666" w:rsidRDefault="00A97C35">
      <w:pPr>
        <w:rPr>
          <w:rFonts w:ascii="Arial" w:hAnsi="Arial" w:cs="Arial"/>
        </w:rPr>
      </w:pPr>
    </w:p>
    <w:p w:rsidRPr="00265EFD" w:rsidR="00066C7A" w:rsidP="00995078" w:rsidRDefault="00066C7A">
      <w:pPr>
        <w:ind w:firstLine="708"/>
        <w:jc w:val="both"/>
        <w:rPr>
          <w:rFonts w:ascii="Arial" w:hAnsi="Arial" w:cs="Arial"/>
        </w:rPr>
      </w:pPr>
      <w:r w:rsidRPr="00265EFD">
        <w:rPr>
          <w:rFonts w:ascii="Arial" w:hAnsi="Arial" w:cs="Arial"/>
        </w:rPr>
        <w:t>Stečajni sudac objavljuje da je predmet današnjeg roč</w:t>
      </w:r>
      <w:r w:rsidRPr="00265EFD" w:rsidR="00995078">
        <w:rPr>
          <w:rFonts w:ascii="Arial" w:hAnsi="Arial" w:cs="Arial"/>
        </w:rPr>
        <w:t xml:space="preserve">išta izlaganje plana restrukturiranja od strane dužnika, rasprava, te glasovanje o planu restrukturiranja, </w:t>
      </w:r>
      <w:r w:rsidRPr="00265EFD">
        <w:rPr>
          <w:rFonts w:ascii="Arial" w:hAnsi="Arial" w:cs="Arial"/>
        </w:rPr>
        <w:t xml:space="preserve">sukladno čl. </w:t>
      </w:r>
      <w:r w:rsidRPr="00265EFD" w:rsidR="00995078">
        <w:rPr>
          <w:rFonts w:ascii="Arial" w:hAnsi="Arial" w:cs="Arial"/>
        </w:rPr>
        <w:t xml:space="preserve">55. </w:t>
      </w:r>
      <w:r w:rsidRPr="00265EFD">
        <w:rPr>
          <w:rFonts w:ascii="Arial" w:hAnsi="Arial" w:cs="Arial"/>
        </w:rPr>
        <w:t>Stečajnog zakona ("Narodne novine" broj 71/15</w:t>
      </w:r>
      <w:r w:rsidRPr="00265EFD" w:rsidR="00AB5094">
        <w:rPr>
          <w:rFonts w:ascii="Arial" w:hAnsi="Arial" w:cs="Arial"/>
        </w:rPr>
        <w:t xml:space="preserve"> i 104/17)</w:t>
      </w:r>
      <w:r w:rsidRPr="00265EFD">
        <w:rPr>
          <w:rFonts w:ascii="Arial" w:hAnsi="Arial" w:cs="Arial"/>
        </w:rPr>
        <w:t>, dalje u tekstu: SZ)</w:t>
      </w:r>
      <w:r w:rsidRPr="00265EFD" w:rsidR="00335C36">
        <w:rPr>
          <w:rFonts w:ascii="Arial" w:hAnsi="Arial" w:cs="Arial"/>
        </w:rPr>
        <w:t>.</w:t>
      </w:r>
    </w:p>
    <w:p w:rsidR="00D62079" w:rsidP="00EE4F84" w:rsidRDefault="00D62079">
      <w:pPr>
        <w:jc w:val="both"/>
        <w:rPr>
          <w:rFonts w:ascii="Arial" w:hAnsi="Arial" w:cs="Arial"/>
        </w:rPr>
      </w:pPr>
    </w:p>
    <w:p w:rsidRPr="00265EFD" w:rsidR="00A97C35" w:rsidP="00EE4F84" w:rsidRDefault="00A97C35">
      <w:pPr>
        <w:jc w:val="both"/>
        <w:rPr>
          <w:rFonts w:ascii="Arial" w:hAnsi="Arial" w:cs="Arial"/>
        </w:rPr>
      </w:pPr>
    </w:p>
    <w:p w:rsidR="001C3608" w:rsidP="001B4536" w:rsidRDefault="00066C7A">
      <w:pPr>
        <w:ind w:firstLine="708"/>
        <w:jc w:val="both"/>
        <w:rPr>
          <w:rFonts w:ascii="Arial" w:hAnsi="Arial" w:cs="Arial"/>
        </w:rPr>
      </w:pPr>
      <w:r w:rsidRPr="00265EFD">
        <w:rPr>
          <w:rFonts w:ascii="Arial" w:hAnsi="Arial" w:cs="Arial"/>
        </w:rPr>
        <w:t>Konstatira se da su na ročište pristupili:</w:t>
      </w:r>
    </w:p>
    <w:p w:rsidR="001B4536" w:rsidP="00FE66B2" w:rsidRDefault="001B4536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 w:rsidRPr="001B4536">
        <w:rPr>
          <w:rFonts w:ascii="Arial" w:hAnsi="Arial" w:cs="Arial"/>
        </w:rPr>
        <w:t>za  dužnika – pun. Ivo Pavliček, odvjetnik u Varaždinu</w:t>
      </w:r>
    </w:p>
    <w:p w:rsidRPr="001B4536" w:rsidR="001B4536" w:rsidP="00FE66B2" w:rsidRDefault="001B4536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 w:rsidRPr="001B4536">
        <w:rPr>
          <w:rFonts w:ascii="Arial" w:hAnsi="Arial" w:cs="Arial"/>
        </w:rPr>
        <w:t>povjerenik- Dragan Čemerin</w:t>
      </w:r>
    </w:p>
    <w:p w:rsidR="001B4536" w:rsidP="001B4536" w:rsidRDefault="001B4536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RH Ministarstvo financija – zastupnik po zakonu Tomo Božić, zamjenik Županijske državne odvjetnice u Varaždinu</w:t>
      </w:r>
    </w:p>
    <w:p w:rsidRPr="001B4536" w:rsidR="00A97C35" w:rsidP="001B4536" w:rsidRDefault="00A97C35">
      <w:pPr>
        <w:ind w:firstLine="720"/>
        <w:jc w:val="both"/>
        <w:rPr>
          <w:rFonts w:ascii="Arial" w:hAnsi="Arial" w:cs="Arial"/>
        </w:rPr>
      </w:pPr>
    </w:p>
    <w:p w:rsidRPr="00265EFD" w:rsidR="003278EF" w:rsidP="00C21F8E" w:rsidRDefault="003278EF">
      <w:pPr>
        <w:rPr>
          <w:rFonts w:ascii="Arial" w:hAnsi="Arial" w:cs="Arial"/>
        </w:rPr>
      </w:pPr>
    </w:p>
    <w:p w:rsidRPr="00265EFD" w:rsidR="00D62079" w:rsidP="000B197D" w:rsidRDefault="00BB2F4A">
      <w:pPr>
        <w:ind w:firstLine="705"/>
        <w:jc w:val="both"/>
        <w:rPr>
          <w:rFonts w:ascii="Arial" w:hAnsi="Arial" w:cs="Arial"/>
          <w:i/>
        </w:rPr>
      </w:pPr>
      <w:r w:rsidRPr="00265EFD">
        <w:rPr>
          <w:rFonts w:ascii="Arial" w:hAnsi="Arial" w:cs="Arial"/>
        </w:rPr>
        <w:t>Konstatira se da je dužnik</w:t>
      </w:r>
      <w:r w:rsidR="001B4536">
        <w:rPr>
          <w:rFonts w:ascii="Arial" w:hAnsi="Arial" w:cs="Arial"/>
        </w:rPr>
        <w:t xml:space="preserve"> 5. siječnja 2022. dostavio izmijenjeni Plan financijskog restrukturiranja koji je objavljen na e-oglasnoj ploči sud 7. siječnja 2022., te </w:t>
      </w:r>
      <w:r w:rsidR="00A97C35">
        <w:rPr>
          <w:rFonts w:ascii="Arial" w:hAnsi="Arial" w:cs="Arial"/>
        </w:rPr>
        <w:t xml:space="preserve"> potom </w:t>
      </w:r>
      <w:r w:rsidR="001B4536">
        <w:rPr>
          <w:rFonts w:ascii="Arial" w:hAnsi="Arial" w:cs="Arial"/>
        </w:rPr>
        <w:t>11. siječnja 2022</w:t>
      </w:r>
      <w:r w:rsidRPr="00265EFD" w:rsidR="00127E3A">
        <w:rPr>
          <w:rFonts w:ascii="Arial" w:hAnsi="Arial" w:cs="Arial"/>
        </w:rPr>
        <w:t>.</w:t>
      </w:r>
      <w:r w:rsidRPr="00265EFD" w:rsidR="00230240">
        <w:rPr>
          <w:rFonts w:ascii="Arial" w:hAnsi="Arial" w:cs="Arial"/>
        </w:rPr>
        <w:t xml:space="preserve"> </w:t>
      </w:r>
      <w:r w:rsidRPr="00265EFD">
        <w:rPr>
          <w:rFonts w:ascii="Arial" w:hAnsi="Arial" w:cs="Arial"/>
        </w:rPr>
        <w:t xml:space="preserve">dostavio </w:t>
      </w:r>
      <w:r w:rsidRPr="00265EFD" w:rsidR="00AB5094">
        <w:rPr>
          <w:rFonts w:ascii="Arial" w:hAnsi="Arial" w:cs="Arial"/>
        </w:rPr>
        <w:t>Izmijenjeni P</w:t>
      </w:r>
      <w:r w:rsidRPr="00265EFD" w:rsidR="003278EF">
        <w:rPr>
          <w:rFonts w:ascii="Arial" w:hAnsi="Arial" w:cs="Arial"/>
        </w:rPr>
        <w:t xml:space="preserve">lan </w:t>
      </w:r>
      <w:r w:rsidRPr="00265EFD" w:rsidR="00AB5094">
        <w:rPr>
          <w:rFonts w:ascii="Arial" w:hAnsi="Arial" w:cs="Arial"/>
        </w:rPr>
        <w:t>financijskog i operativnog restrukturiranja, koji je objavljen na e-Ogl</w:t>
      </w:r>
      <w:r w:rsidRPr="00265EFD" w:rsidR="00127E3A">
        <w:rPr>
          <w:rFonts w:ascii="Arial" w:hAnsi="Arial" w:cs="Arial"/>
        </w:rPr>
        <w:t xml:space="preserve">asnoj ploči suda dana </w:t>
      </w:r>
      <w:r w:rsidR="001B4536">
        <w:rPr>
          <w:rFonts w:ascii="Arial" w:hAnsi="Arial" w:cs="Arial"/>
        </w:rPr>
        <w:t>12. siječnja 2022.</w:t>
      </w:r>
    </w:p>
    <w:p w:rsidR="001C3608" w:rsidP="00C21F8E" w:rsidRDefault="001C3608">
      <w:pPr>
        <w:rPr>
          <w:rFonts w:ascii="Arial" w:hAnsi="Arial" w:cs="Arial"/>
        </w:rPr>
      </w:pPr>
    </w:p>
    <w:p w:rsidR="00A97C35" w:rsidP="00753386" w:rsidRDefault="00A97C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Zastupni</w:t>
      </w:r>
      <w:r w:rsidR="00753386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 RH predaje u spis uskratu suglasnosti te navodi da ovaj vjerovnik glasuje protiv izmijenjenog Plana.</w:t>
      </w:r>
    </w:p>
    <w:p w:rsidR="00A97C35" w:rsidP="00C21F8E" w:rsidRDefault="00A97C35">
      <w:pPr>
        <w:rPr>
          <w:rFonts w:ascii="Arial" w:hAnsi="Arial" w:cs="Arial"/>
        </w:rPr>
      </w:pPr>
    </w:p>
    <w:p w:rsidR="00753386" w:rsidP="00C21F8E" w:rsidRDefault="00753386">
      <w:pPr>
        <w:rPr>
          <w:rFonts w:ascii="Arial" w:hAnsi="Arial" w:cs="Arial"/>
        </w:rPr>
      </w:pPr>
    </w:p>
    <w:p w:rsidR="00753386" w:rsidP="00C21F8E" w:rsidRDefault="00753386">
      <w:pPr>
        <w:rPr>
          <w:rFonts w:ascii="Arial" w:hAnsi="Arial" w:cs="Arial"/>
        </w:rPr>
      </w:pPr>
    </w:p>
    <w:p w:rsidR="00753386" w:rsidP="00C21F8E" w:rsidRDefault="00753386">
      <w:pPr>
        <w:rPr>
          <w:rFonts w:ascii="Arial" w:hAnsi="Arial" w:cs="Arial"/>
        </w:rPr>
      </w:pPr>
    </w:p>
    <w:p w:rsidR="00753386" w:rsidP="00C21F8E" w:rsidRDefault="00753386">
      <w:pPr>
        <w:rPr>
          <w:rFonts w:ascii="Arial" w:hAnsi="Arial" w:cs="Arial"/>
        </w:rPr>
      </w:pPr>
    </w:p>
    <w:p w:rsidR="00753386" w:rsidP="00C21F8E" w:rsidRDefault="00753386">
      <w:pPr>
        <w:rPr>
          <w:rFonts w:ascii="Arial" w:hAnsi="Arial" w:cs="Arial"/>
        </w:rPr>
      </w:pPr>
    </w:p>
    <w:p w:rsidRPr="00265EFD" w:rsidR="005941E3" w:rsidP="000150E0" w:rsidRDefault="00A97C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toga, p</w:t>
      </w:r>
      <w:r w:rsidRPr="00265EFD" w:rsidR="005941E3">
        <w:rPr>
          <w:rFonts w:ascii="Arial" w:hAnsi="Arial" w:cs="Arial"/>
        </w:rPr>
        <w:t>unomoćnik dužnika navodi da dužnik temeljem čl. 60. st. 2. Stečajnog zakona traži odgodu ročišta na rok od 15 dana radi izmijene plana restrukturiranja.</w:t>
      </w:r>
    </w:p>
    <w:p w:rsidRPr="00265EFD" w:rsidR="00A97C35" w:rsidP="008D7759" w:rsidRDefault="00A97C35">
      <w:pPr>
        <w:rPr>
          <w:rFonts w:ascii="Arial" w:hAnsi="Arial" w:cs="Arial"/>
        </w:rPr>
      </w:pPr>
    </w:p>
    <w:p w:rsidRPr="00265EFD" w:rsidR="008D7759" w:rsidP="00B23757" w:rsidRDefault="00A97C3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S obzirom na navedeno</w:t>
      </w:r>
      <w:r w:rsidRPr="00265EFD" w:rsidR="008D7759">
        <w:rPr>
          <w:rFonts w:ascii="Arial" w:hAnsi="Arial" w:cs="Arial"/>
        </w:rPr>
        <w:t>,</w:t>
      </w:r>
      <w:r w:rsidRPr="00265EFD" w:rsidR="001D2DE7">
        <w:rPr>
          <w:rFonts w:ascii="Arial" w:hAnsi="Arial" w:cs="Arial"/>
        </w:rPr>
        <w:t xml:space="preserve"> </w:t>
      </w:r>
      <w:r w:rsidRPr="00265EFD" w:rsidR="0058539B">
        <w:rPr>
          <w:rFonts w:ascii="Arial" w:hAnsi="Arial" w:cs="Arial"/>
        </w:rPr>
        <w:t xml:space="preserve">temeljem čl. 60. st. 2. </w:t>
      </w:r>
      <w:r>
        <w:rPr>
          <w:rFonts w:ascii="Arial" w:hAnsi="Arial" w:cs="Arial"/>
        </w:rPr>
        <w:t xml:space="preserve">i 3. </w:t>
      </w:r>
      <w:r w:rsidRPr="00265EFD" w:rsidR="0058539B">
        <w:rPr>
          <w:rFonts w:ascii="Arial" w:hAnsi="Arial" w:cs="Arial"/>
        </w:rPr>
        <w:t xml:space="preserve">Stečajnog zakona, </w:t>
      </w:r>
      <w:r w:rsidRPr="00265EFD" w:rsidR="008D7759">
        <w:rPr>
          <w:rFonts w:ascii="Arial" w:hAnsi="Arial" w:cs="Arial"/>
        </w:rPr>
        <w:t xml:space="preserve">sud donosi </w:t>
      </w:r>
    </w:p>
    <w:p w:rsidRPr="00265EFD" w:rsidR="00CB5BFB" w:rsidP="008D7759" w:rsidRDefault="00CB5BFB">
      <w:pPr>
        <w:jc w:val="center"/>
        <w:rPr>
          <w:rFonts w:ascii="Arial" w:hAnsi="Arial" w:cs="Arial"/>
        </w:rPr>
      </w:pPr>
    </w:p>
    <w:p w:rsidR="001D2DE7" w:rsidP="00A97C35" w:rsidRDefault="00A97C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Pr="00265EFD" w:rsidR="00A97C35" w:rsidP="00A97C35" w:rsidRDefault="00A97C35">
      <w:pPr>
        <w:jc w:val="center"/>
        <w:rPr>
          <w:rFonts w:ascii="Arial" w:hAnsi="Arial" w:cs="Arial"/>
        </w:rPr>
      </w:pPr>
    </w:p>
    <w:p w:rsidRPr="00265EFD" w:rsidR="00A97C35" w:rsidP="00335C36" w:rsidRDefault="005941E3">
      <w:pPr>
        <w:ind w:left="705" w:hanging="705"/>
        <w:rPr>
          <w:rFonts w:ascii="Arial" w:hAnsi="Arial" w:cs="Arial"/>
        </w:rPr>
      </w:pPr>
      <w:r w:rsidRPr="00265EFD">
        <w:rPr>
          <w:rFonts w:ascii="Arial" w:hAnsi="Arial" w:cs="Arial"/>
        </w:rPr>
        <w:tab/>
        <w:t>I</w:t>
      </w:r>
      <w:r w:rsidRPr="00265EFD">
        <w:rPr>
          <w:rFonts w:ascii="Arial" w:hAnsi="Arial" w:cs="Arial"/>
        </w:rPr>
        <w:tab/>
        <w:t>Odgađa se</w:t>
      </w:r>
      <w:r w:rsidR="00A97C35">
        <w:rPr>
          <w:rFonts w:ascii="Arial" w:hAnsi="Arial" w:cs="Arial"/>
        </w:rPr>
        <w:t xml:space="preserve"> današnje</w:t>
      </w:r>
      <w:r w:rsidRPr="00265EFD">
        <w:rPr>
          <w:rFonts w:ascii="Arial" w:hAnsi="Arial" w:cs="Arial"/>
        </w:rPr>
        <w:t xml:space="preserve"> ročište za glasovanje na rok od 15 dana.</w:t>
      </w:r>
      <w:r w:rsidR="00A97C35">
        <w:rPr>
          <w:rFonts w:ascii="Arial" w:hAnsi="Arial" w:cs="Arial"/>
        </w:rPr>
        <w:tab/>
      </w:r>
    </w:p>
    <w:p w:rsidRPr="00265EFD" w:rsidR="005941E3" w:rsidP="00335C36" w:rsidRDefault="005941E3">
      <w:pPr>
        <w:ind w:left="705" w:hanging="705"/>
        <w:rPr>
          <w:rFonts w:ascii="Arial" w:hAnsi="Arial" w:cs="Arial"/>
        </w:rPr>
      </w:pPr>
    </w:p>
    <w:p w:rsidRPr="00265EFD" w:rsidR="005941E3" w:rsidP="00335C36" w:rsidRDefault="005941E3">
      <w:pPr>
        <w:ind w:left="705" w:hanging="705"/>
        <w:rPr>
          <w:rFonts w:ascii="Arial" w:hAnsi="Arial" w:cs="Arial"/>
        </w:rPr>
      </w:pPr>
      <w:r w:rsidRPr="00265EFD">
        <w:rPr>
          <w:rFonts w:ascii="Arial" w:hAnsi="Arial" w:cs="Arial"/>
        </w:rPr>
        <w:tab/>
        <w:t>II</w:t>
      </w:r>
      <w:r w:rsidRPr="00265EFD">
        <w:rPr>
          <w:rFonts w:ascii="Arial" w:hAnsi="Arial" w:cs="Arial"/>
        </w:rPr>
        <w:tab/>
        <w:t xml:space="preserve">Novi termin ročišta za glasovanje određuje se za </w:t>
      </w:r>
    </w:p>
    <w:p w:rsidR="00A97C35" w:rsidP="005941E3" w:rsidRDefault="00A97C35">
      <w:pPr>
        <w:ind w:left="705" w:hanging="705"/>
        <w:jc w:val="center"/>
        <w:rPr>
          <w:rFonts w:ascii="Arial" w:hAnsi="Arial" w:cs="Arial"/>
        </w:rPr>
      </w:pPr>
    </w:p>
    <w:p w:rsidRPr="00265EFD" w:rsidR="005941E3" w:rsidP="005941E3" w:rsidRDefault="00A97C35">
      <w:pPr>
        <w:ind w:left="705" w:hanging="705"/>
        <w:jc w:val="center"/>
        <w:rPr>
          <w:rFonts w:ascii="Arial" w:hAnsi="Arial" w:cs="Arial"/>
        </w:rPr>
      </w:pPr>
      <w:r>
        <w:rPr>
          <w:rFonts w:ascii="Arial" w:hAnsi="Arial" w:cs="Arial"/>
        </w:rPr>
        <w:t>10. veljače 2022</w:t>
      </w:r>
      <w:r w:rsidRPr="00265EFD" w:rsidR="005941E3">
        <w:rPr>
          <w:rFonts w:ascii="Arial" w:hAnsi="Arial" w:cs="Arial"/>
        </w:rPr>
        <w:t xml:space="preserve">. u </w:t>
      </w:r>
      <w:r w:rsidRPr="00265EFD" w:rsidR="0058539B">
        <w:rPr>
          <w:rFonts w:ascii="Arial" w:hAnsi="Arial" w:cs="Arial"/>
        </w:rPr>
        <w:t>1</w:t>
      </w:r>
      <w:r>
        <w:rPr>
          <w:rFonts w:ascii="Arial" w:hAnsi="Arial" w:cs="Arial"/>
        </w:rPr>
        <w:t>3,00</w:t>
      </w:r>
      <w:r w:rsidRPr="00265EFD" w:rsidR="0058539B">
        <w:rPr>
          <w:rFonts w:ascii="Arial" w:hAnsi="Arial" w:cs="Arial"/>
        </w:rPr>
        <w:t xml:space="preserve"> sati</w:t>
      </w:r>
    </w:p>
    <w:p w:rsidRPr="00265EFD" w:rsidR="0058539B" w:rsidP="0058539B" w:rsidRDefault="0058539B">
      <w:pPr>
        <w:ind w:left="705" w:hanging="705"/>
        <w:rPr>
          <w:rFonts w:ascii="Arial" w:hAnsi="Arial" w:cs="Arial"/>
        </w:rPr>
      </w:pPr>
    </w:p>
    <w:p w:rsidRPr="00265EFD" w:rsidR="005941E3" w:rsidP="0058539B" w:rsidRDefault="0058539B">
      <w:pPr>
        <w:ind w:left="1410"/>
        <w:jc w:val="both"/>
        <w:rPr>
          <w:rFonts w:ascii="Arial" w:hAnsi="Arial" w:cs="Arial"/>
        </w:rPr>
      </w:pPr>
      <w:r w:rsidRPr="00265EFD">
        <w:rPr>
          <w:rFonts w:ascii="Arial" w:hAnsi="Arial" w:cs="Arial"/>
        </w:rPr>
        <w:t>što prisutni primaju na znanje, te će se zapisnik s današnjeg ročišta objaviti na e-Oglasnoj ploči suda, radi poziva vjerovnicima na zakazano ročište.</w:t>
      </w:r>
    </w:p>
    <w:p w:rsidRPr="00265EFD" w:rsidR="008D7759" w:rsidP="008D7759" w:rsidRDefault="008D7759">
      <w:pPr>
        <w:jc w:val="center"/>
        <w:rPr>
          <w:rFonts w:ascii="Arial" w:hAnsi="Arial" w:cs="Arial"/>
        </w:rPr>
      </w:pPr>
    </w:p>
    <w:p w:rsidRPr="00265EFD" w:rsidR="003D145A" w:rsidP="0058539B" w:rsidRDefault="0058539B">
      <w:pPr>
        <w:ind w:left="1410" w:hanging="705"/>
        <w:jc w:val="both"/>
        <w:rPr>
          <w:rFonts w:ascii="Arial" w:hAnsi="Arial" w:cs="Arial"/>
        </w:rPr>
      </w:pPr>
      <w:r w:rsidRPr="00265EFD">
        <w:rPr>
          <w:rFonts w:ascii="Arial" w:hAnsi="Arial" w:cs="Arial"/>
        </w:rPr>
        <w:t>III</w:t>
      </w:r>
      <w:r w:rsidRPr="00265EFD">
        <w:rPr>
          <w:rFonts w:ascii="Arial" w:hAnsi="Arial" w:cs="Arial"/>
        </w:rPr>
        <w:tab/>
        <w:t>Dužnik je dužan u roku od 8 dana dostaviti sudu izmijenjeni plan restrukturiranja, u protivnom će sud obustaviti postupak (čl. 60. st. 3. SZ-a)</w:t>
      </w:r>
      <w:r w:rsidR="00A97C35">
        <w:rPr>
          <w:rFonts w:ascii="Arial" w:hAnsi="Arial" w:cs="Arial"/>
        </w:rPr>
        <w:t>.</w:t>
      </w:r>
    </w:p>
    <w:p w:rsidRPr="00265EFD" w:rsidR="0058539B" w:rsidP="0058539B" w:rsidRDefault="0058539B">
      <w:pPr>
        <w:rPr>
          <w:rFonts w:ascii="Arial" w:hAnsi="Arial" w:cs="Arial"/>
        </w:rPr>
      </w:pPr>
    </w:p>
    <w:p w:rsidRPr="00265EFD" w:rsidR="00252666" w:rsidP="008D7759" w:rsidRDefault="0058539B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 xml:space="preserve">Dovršeno u </w:t>
      </w:r>
      <w:r w:rsidR="00A97C35">
        <w:rPr>
          <w:rFonts w:ascii="Arial" w:hAnsi="Arial" w:cs="Arial"/>
        </w:rPr>
        <w:t xml:space="preserve">10,10 </w:t>
      </w:r>
      <w:r w:rsidRPr="00265EFD" w:rsidR="00252666">
        <w:rPr>
          <w:rFonts w:ascii="Arial" w:hAnsi="Arial" w:cs="Arial"/>
        </w:rPr>
        <w:t>sati</w:t>
      </w:r>
    </w:p>
    <w:p w:rsidRPr="00265EFD" w:rsidR="00263E54" w:rsidRDefault="00263E54">
      <w:pPr>
        <w:rPr>
          <w:rFonts w:ascii="Arial" w:hAnsi="Arial" w:cs="Arial"/>
        </w:rPr>
      </w:pPr>
    </w:p>
    <w:p w:rsidRPr="00265EFD" w:rsidR="009D09C0" w:rsidRDefault="009D09C0">
      <w:pPr>
        <w:rPr>
          <w:rFonts w:ascii="Arial" w:hAnsi="Arial" w:cs="Arial"/>
        </w:rPr>
      </w:pPr>
    </w:p>
    <w:p w:rsidRPr="00265EFD" w:rsidR="009D09C0" w:rsidP="008D7759" w:rsidRDefault="00BD09B9">
      <w:pPr>
        <w:rPr>
          <w:rFonts w:ascii="Arial" w:hAnsi="Arial" w:cs="Arial"/>
        </w:rPr>
      </w:pPr>
      <w:r w:rsidRPr="00265EFD">
        <w:rPr>
          <w:rFonts w:ascii="Arial" w:hAnsi="Arial" w:cs="Arial"/>
        </w:rPr>
        <w:t>Zapisničar:</w:t>
      </w:r>
      <w:r w:rsidRPr="00265EFD">
        <w:rPr>
          <w:rFonts w:ascii="Arial" w:hAnsi="Arial" w:cs="Arial"/>
        </w:rPr>
        <w:tab/>
      </w:r>
      <w:r w:rsidR="00A97C35">
        <w:rPr>
          <w:rFonts w:ascii="Arial" w:hAnsi="Arial" w:cs="Arial"/>
        </w:rPr>
        <w:t xml:space="preserve">    </w:t>
      </w:r>
      <w:r w:rsidRPr="00265EFD">
        <w:rPr>
          <w:rFonts w:ascii="Arial" w:hAnsi="Arial" w:cs="Arial"/>
        </w:rPr>
        <w:t xml:space="preserve">       S</w:t>
      </w:r>
      <w:r w:rsidRPr="00265EFD" w:rsidR="008D7759">
        <w:rPr>
          <w:rFonts w:ascii="Arial" w:hAnsi="Arial" w:cs="Arial"/>
        </w:rPr>
        <w:t>udac:</w:t>
      </w:r>
      <w:r w:rsidRPr="00265EFD" w:rsidR="008D7759">
        <w:rPr>
          <w:rFonts w:ascii="Arial" w:hAnsi="Arial" w:cs="Arial"/>
        </w:rPr>
        <w:tab/>
      </w:r>
      <w:r w:rsidR="00A97C35">
        <w:rPr>
          <w:rFonts w:ascii="Arial" w:hAnsi="Arial" w:cs="Arial"/>
        </w:rPr>
        <w:t xml:space="preserve">    D</w:t>
      </w:r>
      <w:r w:rsidRPr="00265EFD" w:rsidR="008D7759">
        <w:rPr>
          <w:rFonts w:ascii="Arial" w:hAnsi="Arial" w:cs="Arial"/>
        </w:rPr>
        <w:t>užnik</w:t>
      </w:r>
      <w:r w:rsidRPr="00265EFD" w:rsidR="009D09C0">
        <w:rPr>
          <w:rFonts w:ascii="Arial" w:hAnsi="Arial" w:cs="Arial"/>
        </w:rPr>
        <w:t>:</w:t>
      </w:r>
      <w:r w:rsidR="00A97C35">
        <w:rPr>
          <w:rFonts w:ascii="Arial" w:hAnsi="Arial" w:cs="Arial"/>
        </w:rPr>
        <w:tab/>
        <w:t xml:space="preserve">          Povjerenik:</w:t>
      </w:r>
      <w:r w:rsidRPr="00265EFD" w:rsidR="005D28E8">
        <w:rPr>
          <w:rFonts w:ascii="Arial" w:hAnsi="Arial" w:cs="Arial"/>
        </w:rPr>
        <w:t xml:space="preserve">       </w:t>
      </w:r>
      <w:r w:rsidR="00A97C35">
        <w:rPr>
          <w:rFonts w:ascii="Arial" w:hAnsi="Arial" w:cs="Arial"/>
        </w:rPr>
        <w:t xml:space="preserve">   V</w:t>
      </w:r>
      <w:r w:rsidRPr="00265EFD" w:rsidR="008D7759">
        <w:rPr>
          <w:rFonts w:ascii="Arial" w:hAnsi="Arial" w:cs="Arial"/>
        </w:rPr>
        <w:t>jerovnici:</w:t>
      </w:r>
    </w:p>
    <w:p w:rsidRPr="00265EFD" w:rsidR="004C0845" w:rsidP="008D7759" w:rsidRDefault="004C0845">
      <w:pPr>
        <w:rPr>
          <w:rFonts w:ascii="Arial" w:hAnsi="Arial" w:cs="Arial"/>
        </w:rPr>
      </w:pPr>
    </w:p>
    <w:p w:rsidRPr="00265EFD" w:rsidR="004C0845" w:rsidP="008D7759" w:rsidRDefault="004C0845">
      <w:pPr>
        <w:rPr>
          <w:rFonts w:ascii="Arial" w:hAnsi="Arial" w:cs="Arial"/>
        </w:rPr>
      </w:pPr>
    </w:p>
    <w:p w:rsidRPr="00265EFD" w:rsidR="004C0845" w:rsidP="008D7759" w:rsidRDefault="004C0845">
      <w:pPr>
        <w:rPr>
          <w:rFonts w:ascii="Arial" w:hAnsi="Arial" w:cs="Arial"/>
        </w:rPr>
      </w:pPr>
    </w:p>
    <w:p w:rsidRPr="00265EFD" w:rsidR="00BD792A" w:rsidRDefault="00BD792A">
      <w:pPr>
        <w:rPr>
          <w:rFonts w:ascii="Arial" w:hAnsi="Arial" w:cs="Arial"/>
        </w:rPr>
      </w:pPr>
    </w:p>
    <w:sectPr w:rsidRPr="00265EFD" w:rsidR="00BD792A" w:rsidSect="00622A88">
      <w:headerReference w:type="even" r:id="rId9"/>
      <w:headerReference w:type="default" r:id="rId10"/>
      <w:headerReference w:type="first" r:id="rId11"/>
      <w:pgSz w:w="11906" w:h="16838"/>
      <w:pgMar w:top="1417" w:right="1417" w:bottom="1417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1ED6" w:rsidRDefault="00AA1ED6">
      <w:r>
        <w:separator/>
      </w:r>
    </w:p>
  </w:endnote>
  <w:endnote w:type="continuationSeparator" w:id="0">
    <w:p w:rsidR="00AA1ED6" w:rsidRDefault="00AA1ED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1ED6" w:rsidRDefault="00AA1ED6">
      <w:r>
        <w:separator/>
      </w:r>
    </w:p>
  </w:footnote>
  <w:footnote w:type="continuationSeparator" w:id="0">
    <w:p w:rsidR="00AA1ED6" w:rsidRDefault="00AA1ED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756B" w:rsidP="00252666" w:rsidRDefault="0014756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756B" w:rsidRDefault="0014756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5EFD" w:rsidR="0014756B" w:rsidP="00265EFD" w:rsidRDefault="0014756B">
    <w:pPr>
      <w:pStyle w:val="Zaglavlje"/>
      <w:framePr w:wrap="around" w:hAnchor="page" w:vAnchor="text" w:x="6111" w:y="3"/>
      <w:rPr>
        <w:rStyle w:val="Brojstranice"/>
        <w:rFonts w:ascii="Arial" w:hAnsi="Arial" w:cs="Arial"/>
      </w:rPr>
    </w:pPr>
    <w:r w:rsidRPr="00265EFD">
      <w:rPr>
        <w:rStyle w:val="Brojstranice"/>
        <w:rFonts w:ascii="Arial" w:hAnsi="Arial" w:cs="Arial"/>
      </w:rPr>
      <w:fldChar w:fldCharType="begin"/>
    </w:r>
    <w:r w:rsidRPr="00265EFD">
      <w:rPr>
        <w:rStyle w:val="Brojstranice"/>
        <w:rFonts w:ascii="Arial" w:hAnsi="Arial" w:cs="Arial"/>
      </w:rPr>
      <w:instrText xml:space="preserve">PAGE  </w:instrText>
    </w:r>
    <w:r w:rsidRPr="00265EFD">
      <w:rPr>
        <w:rStyle w:val="Brojstranice"/>
        <w:rFonts w:ascii="Arial" w:hAnsi="Arial" w:cs="Arial"/>
      </w:rPr>
      <w:fldChar w:fldCharType="separate"/>
    </w:r>
    <w:r w:rsidR="001B2E3B">
      <w:rPr>
        <w:rStyle w:val="Brojstranice"/>
        <w:rFonts w:ascii="Arial" w:hAnsi="Arial" w:cs="Arial"/>
        <w:noProof/>
      </w:rPr>
      <w:t>2</w:t>
    </w:r>
    <w:r w:rsidRPr="00265EFD">
      <w:rPr>
        <w:rStyle w:val="Brojstranice"/>
        <w:rFonts w:ascii="Arial" w:hAnsi="Arial" w:cs="Arial"/>
      </w:rPr>
      <w:fldChar w:fldCharType="end"/>
    </w:r>
  </w:p>
  <w:p w:rsidR="0014756B" w:rsidP="007C1A90" w:rsidRDefault="0014756B">
    <w:pPr>
      <w:pStyle w:val="Zaglavlje"/>
      <w:jc w:val="right"/>
    </w:pPr>
  </w:p>
  <w:p w:rsidRPr="00265EFD" w:rsidR="007C1A90" w:rsidP="007C1A90" w:rsidRDefault="00265EFD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265EFD" w:rsidR="001B65E7">
      <w:rPr>
        <w:rFonts w:ascii="Arial" w:hAnsi="Arial" w:cs="Arial"/>
      </w:rPr>
      <w:t>Poslovni broj: 7 St-</w:t>
    </w:r>
    <w:r>
      <w:rPr>
        <w:rFonts w:ascii="Arial" w:hAnsi="Arial" w:cs="Arial"/>
      </w:rPr>
      <w:t>374/2021-</w:t>
    </w:r>
    <w:r w:rsidR="001B4536">
      <w:rPr>
        <w:rFonts w:ascii="Arial" w:hAnsi="Arial" w:cs="Arial"/>
      </w:rPr>
      <w:t>29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E4F84" w:rsidP="00EE4F84" w:rsidRDefault="00EE4F84">
    <w:pPr>
      <w:pStyle w:val="Zaglavlje"/>
      <w:jc w:val="right"/>
    </w:pPr>
  </w:p>
  <w:p w:rsidRPr="001B4536" w:rsidR="00EE4F84" w:rsidP="00EE4F84" w:rsidRDefault="001B65E7">
    <w:pPr>
      <w:pStyle w:val="Zaglavlje"/>
      <w:jc w:val="right"/>
      <w:rPr>
        <w:rFonts w:ascii="Arial" w:hAnsi="Arial" w:cs="Arial"/>
      </w:rPr>
    </w:pPr>
    <w:r w:rsidRPr="001B4536">
      <w:rPr>
        <w:rFonts w:ascii="Arial" w:hAnsi="Arial" w:cs="Arial"/>
      </w:rPr>
      <w:t>Poslovni broj: 7 St-</w:t>
    </w:r>
    <w:r w:rsidR="001B4536">
      <w:rPr>
        <w:rFonts w:ascii="Arial" w:hAnsi="Arial" w:cs="Arial"/>
      </w:rPr>
      <w:t>374/2021-29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17C46342"/>
    <w:multiLevelType w:val="hybridMultilevel"/>
    <w:tmpl w:val="2F70543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1C911FD4"/>
    <w:multiLevelType w:val="hybridMultilevel"/>
    <w:tmpl w:val="A7AE50D8"/>
    <w:lvl w:ilvl="0" w:tplc="EC72889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9341B8"/>
    <w:multiLevelType w:val="hybridMultilevel"/>
    <w:tmpl w:val="2A9630B6"/>
    <w:lvl w:ilvl="0" w:tplc="BD4CC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5">
    <w:nsid w:val="3D232245"/>
    <w:multiLevelType w:val="hybridMultilevel"/>
    <w:tmpl w:val="FA5E81A2"/>
    <w:lvl w:ilvl="0" w:tplc="3ADC8288">
      <w:numFmt w:val="bullet"/>
      <w:lvlText w:val="-"/>
      <w:lvlJc w:val="left"/>
      <w:pPr>
        <w:ind w:left="16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440" w:hanging="360"/>
      </w:pPr>
      <w:rPr>
        <w:rFonts w:hint="default" w:ascii="Wingdings" w:hAnsi="Wingdings"/>
      </w:rPr>
    </w:lvl>
  </w:abstractNum>
  <w:abstractNum w:abstractNumId="6">
    <w:nsid w:val="401E750E"/>
    <w:multiLevelType w:val="hybridMultilevel"/>
    <w:tmpl w:val="7EA603C0"/>
    <w:lvl w:ilvl="0" w:tplc="4DD8D08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524443F8"/>
    <w:multiLevelType w:val="hybridMultilevel"/>
    <w:tmpl w:val="EE3890DA"/>
    <w:lvl w:ilvl="0" w:tplc="21703B5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57EE0142"/>
    <w:multiLevelType w:val="hybridMultilevel"/>
    <w:tmpl w:val="BE7295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B2E87"/>
    <w:multiLevelType w:val="hybridMultilevel"/>
    <w:tmpl w:val="9160B8FA"/>
    <w:lvl w:ilvl="0" w:tplc="74A43BD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A13E3"/>
    <w:multiLevelType w:val="hybridMultilevel"/>
    <w:tmpl w:val="E132C5FE"/>
    <w:lvl w:ilvl="0" w:tplc="96F6F91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4467B0D"/>
    <w:multiLevelType w:val="hybridMultilevel"/>
    <w:tmpl w:val="CC182E6A"/>
    <w:lvl w:ilvl="0" w:tplc="DCC0424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9" w:hanging="360"/>
      </w:pPr>
    </w:lvl>
    <w:lvl w:ilvl="2" w:tplc="041A001B" w:tentative="true">
      <w:start w:val="1"/>
      <w:numFmt w:val="lowerRoman"/>
      <w:lvlText w:val="%3."/>
      <w:lvlJc w:val="right"/>
      <w:pPr>
        <w:ind w:left="949" w:hanging="180"/>
      </w:pPr>
    </w:lvl>
    <w:lvl w:ilvl="3" w:tplc="041A000F" w:tentative="true">
      <w:start w:val="1"/>
      <w:numFmt w:val="decimal"/>
      <w:lvlText w:val="%4."/>
      <w:lvlJc w:val="left"/>
      <w:pPr>
        <w:ind w:left="1669" w:hanging="360"/>
      </w:pPr>
    </w:lvl>
    <w:lvl w:ilvl="4" w:tplc="041A0019" w:tentative="true">
      <w:start w:val="1"/>
      <w:numFmt w:val="lowerLetter"/>
      <w:lvlText w:val="%5."/>
      <w:lvlJc w:val="left"/>
      <w:pPr>
        <w:ind w:left="2389" w:hanging="360"/>
      </w:pPr>
    </w:lvl>
    <w:lvl w:ilvl="5" w:tplc="041A001B" w:tentative="true">
      <w:start w:val="1"/>
      <w:numFmt w:val="lowerRoman"/>
      <w:lvlText w:val="%6."/>
      <w:lvlJc w:val="right"/>
      <w:pPr>
        <w:ind w:left="3109" w:hanging="180"/>
      </w:pPr>
    </w:lvl>
    <w:lvl w:ilvl="6" w:tplc="041A000F" w:tentative="true">
      <w:start w:val="1"/>
      <w:numFmt w:val="decimal"/>
      <w:lvlText w:val="%7."/>
      <w:lvlJc w:val="left"/>
      <w:pPr>
        <w:ind w:left="3829" w:hanging="360"/>
      </w:pPr>
    </w:lvl>
    <w:lvl w:ilvl="7" w:tplc="041A0019" w:tentative="true">
      <w:start w:val="1"/>
      <w:numFmt w:val="lowerLetter"/>
      <w:lvlText w:val="%8."/>
      <w:lvlJc w:val="left"/>
      <w:pPr>
        <w:ind w:left="4549" w:hanging="360"/>
      </w:pPr>
    </w:lvl>
    <w:lvl w:ilvl="8" w:tplc="041A001B" w:tentative="true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7E501418"/>
    <w:multiLevelType w:val="hybridMultilevel"/>
    <w:tmpl w:val="7048ED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0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1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66"/>
    <w:rsid w:val="00003E29"/>
    <w:rsid w:val="00003F51"/>
    <w:rsid w:val="000150E0"/>
    <w:rsid w:val="00027D54"/>
    <w:rsid w:val="00041490"/>
    <w:rsid w:val="00042B1F"/>
    <w:rsid w:val="00042CFA"/>
    <w:rsid w:val="00047F9A"/>
    <w:rsid w:val="00050E14"/>
    <w:rsid w:val="0005696C"/>
    <w:rsid w:val="000644F4"/>
    <w:rsid w:val="00066C7A"/>
    <w:rsid w:val="000706AC"/>
    <w:rsid w:val="00076388"/>
    <w:rsid w:val="000870F2"/>
    <w:rsid w:val="00093F54"/>
    <w:rsid w:val="000952E8"/>
    <w:rsid w:val="000B01A8"/>
    <w:rsid w:val="000B10E9"/>
    <w:rsid w:val="000B197D"/>
    <w:rsid w:val="000B2DAE"/>
    <w:rsid w:val="000E02F6"/>
    <w:rsid w:val="000E6732"/>
    <w:rsid w:val="000F40BA"/>
    <w:rsid w:val="00127E3A"/>
    <w:rsid w:val="00146C40"/>
    <w:rsid w:val="0014756B"/>
    <w:rsid w:val="001632D6"/>
    <w:rsid w:val="0016664E"/>
    <w:rsid w:val="001668A8"/>
    <w:rsid w:val="00166A70"/>
    <w:rsid w:val="00171A0B"/>
    <w:rsid w:val="00184144"/>
    <w:rsid w:val="001B2E3B"/>
    <w:rsid w:val="001B4536"/>
    <w:rsid w:val="001B65E7"/>
    <w:rsid w:val="001C3608"/>
    <w:rsid w:val="001C45B0"/>
    <w:rsid w:val="001C6898"/>
    <w:rsid w:val="001D2DE7"/>
    <w:rsid w:val="001D655F"/>
    <w:rsid w:val="001E2ED8"/>
    <w:rsid w:val="00207DA2"/>
    <w:rsid w:val="00230240"/>
    <w:rsid w:val="002412C3"/>
    <w:rsid w:val="00250ACE"/>
    <w:rsid w:val="00250B04"/>
    <w:rsid w:val="0025247B"/>
    <w:rsid w:val="00252666"/>
    <w:rsid w:val="002529C9"/>
    <w:rsid w:val="00256352"/>
    <w:rsid w:val="00263E54"/>
    <w:rsid w:val="00264C1A"/>
    <w:rsid w:val="00265EFD"/>
    <w:rsid w:val="00292E29"/>
    <w:rsid w:val="00295169"/>
    <w:rsid w:val="002B1775"/>
    <w:rsid w:val="002C23AF"/>
    <w:rsid w:val="002E335E"/>
    <w:rsid w:val="002F5893"/>
    <w:rsid w:val="00300066"/>
    <w:rsid w:val="0032480B"/>
    <w:rsid w:val="003278EF"/>
    <w:rsid w:val="003320FA"/>
    <w:rsid w:val="00335882"/>
    <w:rsid w:val="00335C36"/>
    <w:rsid w:val="00361820"/>
    <w:rsid w:val="00374E97"/>
    <w:rsid w:val="00383252"/>
    <w:rsid w:val="00386ECC"/>
    <w:rsid w:val="00396622"/>
    <w:rsid w:val="003A43F5"/>
    <w:rsid w:val="003D1191"/>
    <w:rsid w:val="003D145A"/>
    <w:rsid w:val="004015D0"/>
    <w:rsid w:val="0040257E"/>
    <w:rsid w:val="00437EAF"/>
    <w:rsid w:val="00467F7B"/>
    <w:rsid w:val="0047308E"/>
    <w:rsid w:val="0049233C"/>
    <w:rsid w:val="004C0845"/>
    <w:rsid w:val="004C1BE7"/>
    <w:rsid w:val="004C659E"/>
    <w:rsid w:val="004E35C9"/>
    <w:rsid w:val="004F1CB8"/>
    <w:rsid w:val="00547609"/>
    <w:rsid w:val="00576F35"/>
    <w:rsid w:val="0058539B"/>
    <w:rsid w:val="005914C6"/>
    <w:rsid w:val="00592606"/>
    <w:rsid w:val="005941E3"/>
    <w:rsid w:val="005970D9"/>
    <w:rsid w:val="005A4673"/>
    <w:rsid w:val="005B7A1D"/>
    <w:rsid w:val="005C76D7"/>
    <w:rsid w:val="005D28E8"/>
    <w:rsid w:val="005D4330"/>
    <w:rsid w:val="005D7478"/>
    <w:rsid w:val="005E7CD9"/>
    <w:rsid w:val="005F0E44"/>
    <w:rsid w:val="005F1D22"/>
    <w:rsid w:val="00620EAC"/>
    <w:rsid w:val="00622A88"/>
    <w:rsid w:val="0062446E"/>
    <w:rsid w:val="00625362"/>
    <w:rsid w:val="00626012"/>
    <w:rsid w:val="0062725C"/>
    <w:rsid w:val="00665E2E"/>
    <w:rsid w:val="006862CB"/>
    <w:rsid w:val="006924F1"/>
    <w:rsid w:val="006A40C5"/>
    <w:rsid w:val="006B7B04"/>
    <w:rsid w:val="006C7B28"/>
    <w:rsid w:val="006D0EF9"/>
    <w:rsid w:val="00703980"/>
    <w:rsid w:val="00705F85"/>
    <w:rsid w:val="0073172B"/>
    <w:rsid w:val="00753386"/>
    <w:rsid w:val="0076670E"/>
    <w:rsid w:val="007764C5"/>
    <w:rsid w:val="0079048C"/>
    <w:rsid w:val="00790D17"/>
    <w:rsid w:val="007B660A"/>
    <w:rsid w:val="007C092E"/>
    <w:rsid w:val="007C1A90"/>
    <w:rsid w:val="007C2AE8"/>
    <w:rsid w:val="007D39A9"/>
    <w:rsid w:val="007F1F69"/>
    <w:rsid w:val="007F5169"/>
    <w:rsid w:val="0083294F"/>
    <w:rsid w:val="0083611E"/>
    <w:rsid w:val="008435D4"/>
    <w:rsid w:val="00844D8E"/>
    <w:rsid w:val="008544FA"/>
    <w:rsid w:val="00856F01"/>
    <w:rsid w:val="00867B58"/>
    <w:rsid w:val="0087756E"/>
    <w:rsid w:val="0088002D"/>
    <w:rsid w:val="008820F6"/>
    <w:rsid w:val="008875A7"/>
    <w:rsid w:val="008A051B"/>
    <w:rsid w:val="008A4C79"/>
    <w:rsid w:val="008B0B20"/>
    <w:rsid w:val="008B765D"/>
    <w:rsid w:val="008D35CD"/>
    <w:rsid w:val="008D7759"/>
    <w:rsid w:val="008E72CC"/>
    <w:rsid w:val="008F26E1"/>
    <w:rsid w:val="00920827"/>
    <w:rsid w:val="009246D3"/>
    <w:rsid w:val="00924DEC"/>
    <w:rsid w:val="009326DE"/>
    <w:rsid w:val="00936DCA"/>
    <w:rsid w:val="009473B9"/>
    <w:rsid w:val="00995078"/>
    <w:rsid w:val="00997FB0"/>
    <w:rsid w:val="009A119C"/>
    <w:rsid w:val="009A2C83"/>
    <w:rsid w:val="009A66A8"/>
    <w:rsid w:val="009C4F02"/>
    <w:rsid w:val="009D09C0"/>
    <w:rsid w:val="009D66DD"/>
    <w:rsid w:val="009F6B1E"/>
    <w:rsid w:val="00A068B2"/>
    <w:rsid w:val="00A174BB"/>
    <w:rsid w:val="00A570C0"/>
    <w:rsid w:val="00A70CDF"/>
    <w:rsid w:val="00A85F9A"/>
    <w:rsid w:val="00A86E69"/>
    <w:rsid w:val="00A92E74"/>
    <w:rsid w:val="00A9342D"/>
    <w:rsid w:val="00A97C35"/>
    <w:rsid w:val="00AA13C3"/>
    <w:rsid w:val="00AA1ED6"/>
    <w:rsid w:val="00AA7EA4"/>
    <w:rsid w:val="00AB5094"/>
    <w:rsid w:val="00AB7211"/>
    <w:rsid w:val="00AD135E"/>
    <w:rsid w:val="00AD28AC"/>
    <w:rsid w:val="00AD4003"/>
    <w:rsid w:val="00B1367A"/>
    <w:rsid w:val="00B14581"/>
    <w:rsid w:val="00B15531"/>
    <w:rsid w:val="00B23757"/>
    <w:rsid w:val="00B32D50"/>
    <w:rsid w:val="00B75145"/>
    <w:rsid w:val="00B82A28"/>
    <w:rsid w:val="00B87414"/>
    <w:rsid w:val="00B94178"/>
    <w:rsid w:val="00B9547D"/>
    <w:rsid w:val="00B95D92"/>
    <w:rsid w:val="00BA2F30"/>
    <w:rsid w:val="00BB2F4A"/>
    <w:rsid w:val="00BC0F50"/>
    <w:rsid w:val="00BC1D3A"/>
    <w:rsid w:val="00BC33CF"/>
    <w:rsid w:val="00BD08C2"/>
    <w:rsid w:val="00BD09B9"/>
    <w:rsid w:val="00BD792A"/>
    <w:rsid w:val="00BE51FB"/>
    <w:rsid w:val="00BF47A9"/>
    <w:rsid w:val="00BF5241"/>
    <w:rsid w:val="00C05741"/>
    <w:rsid w:val="00C17B6F"/>
    <w:rsid w:val="00C17FFA"/>
    <w:rsid w:val="00C21F8E"/>
    <w:rsid w:val="00C450F7"/>
    <w:rsid w:val="00C66CA3"/>
    <w:rsid w:val="00C66E74"/>
    <w:rsid w:val="00C676FB"/>
    <w:rsid w:val="00C72BCE"/>
    <w:rsid w:val="00C810E6"/>
    <w:rsid w:val="00C82044"/>
    <w:rsid w:val="00C917A0"/>
    <w:rsid w:val="00C92460"/>
    <w:rsid w:val="00CB5BFB"/>
    <w:rsid w:val="00CB734B"/>
    <w:rsid w:val="00CB7DA7"/>
    <w:rsid w:val="00CC7691"/>
    <w:rsid w:val="00CD075F"/>
    <w:rsid w:val="00D03D15"/>
    <w:rsid w:val="00D1145B"/>
    <w:rsid w:val="00D136F7"/>
    <w:rsid w:val="00D26C26"/>
    <w:rsid w:val="00D37D7F"/>
    <w:rsid w:val="00D45191"/>
    <w:rsid w:val="00D51DDE"/>
    <w:rsid w:val="00D62079"/>
    <w:rsid w:val="00D62684"/>
    <w:rsid w:val="00D71479"/>
    <w:rsid w:val="00D7587A"/>
    <w:rsid w:val="00D8446A"/>
    <w:rsid w:val="00D959CB"/>
    <w:rsid w:val="00DA0669"/>
    <w:rsid w:val="00DA5AA2"/>
    <w:rsid w:val="00DA5C7A"/>
    <w:rsid w:val="00DC0BDE"/>
    <w:rsid w:val="00DC5663"/>
    <w:rsid w:val="00DC6BBC"/>
    <w:rsid w:val="00DD362D"/>
    <w:rsid w:val="00DF070D"/>
    <w:rsid w:val="00DF32FD"/>
    <w:rsid w:val="00E123C2"/>
    <w:rsid w:val="00E3165D"/>
    <w:rsid w:val="00E3290C"/>
    <w:rsid w:val="00E46450"/>
    <w:rsid w:val="00E57D63"/>
    <w:rsid w:val="00E62890"/>
    <w:rsid w:val="00E7152E"/>
    <w:rsid w:val="00E72F73"/>
    <w:rsid w:val="00E80BAD"/>
    <w:rsid w:val="00E8217B"/>
    <w:rsid w:val="00E9267A"/>
    <w:rsid w:val="00EA1A20"/>
    <w:rsid w:val="00EC287A"/>
    <w:rsid w:val="00ED13F5"/>
    <w:rsid w:val="00ED5F09"/>
    <w:rsid w:val="00EE4F84"/>
    <w:rsid w:val="00F03A11"/>
    <w:rsid w:val="00F0733D"/>
    <w:rsid w:val="00F269EE"/>
    <w:rsid w:val="00F336C1"/>
    <w:rsid w:val="00F40D63"/>
    <w:rsid w:val="00F4534F"/>
    <w:rsid w:val="00F47202"/>
    <w:rsid w:val="00F54190"/>
    <w:rsid w:val="00F60130"/>
    <w:rsid w:val="00F64118"/>
    <w:rsid w:val="00F65AF4"/>
    <w:rsid w:val="00F91CDA"/>
    <w:rsid w:val="00F95AE7"/>
    <w:rsid w:val="00FC482B"/>
    <w:rsid w:val="00FD18FB"/>
    <w:rsid w:val="00FE0E63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04DD65B-3D8C-4F6B-B912-BF18094915C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No List" w:uiPriority="99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5266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4C0845"/>
    <w:pPr>
      <w:keepNext/>
      <w:keepLines/>
      <w:numPr>
        <w:numId w:val="11"/>
      </w:numPr>
      <w:spacing w:before="120" w:line="276" w:lineRule="auto"/>
      <w:outlineLvl w:val="0"/>
    </w:pPr>
    <w:rPr>
      <w:b/>
      <w:bCs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52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52666"/>
  </w:style>
  <w:style w:type="paragraph" w:styleId="Tekstbalonia">
    <w:name w:val="Balloon Text"/>
    <w:basedOn w:val="Normal"/>
    <w:semiHidden/>
    <w:rsid w:val="00DC0BD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6862CB"/>
    <w:pPr>
      <w:ind w:left="708"/>
    </w:pPr>
  </w:style>
  <w:style w:type="character" w:styleId="ZaglavljeChar" w:customStyle="true">
    <w:name w:val="Zaglavlje Char"/>
    <w:link w:val="Zaglavlje"/>
    <w:uiPriority w:val="99"/>
    <w:rsid w:val="004C1BE7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C1BE7"/>
    <w:pPr>
      <w:tabs>
        <w:tab w:val="center" w:pos="4536"/>
        <w:tab w:val="right" w:pos="9072"/>
      </w:tabs>
      <w:ind w:left="714" w:hanging="357"/>
    </w:pPr>
    <w:rPr>
      <w:rFonts w:ascii="Calibri" w:hAnsi="Calibri" w:eastAsia="Calibri"/>
      <w:sz w:val="22"/>
      <w:szCs w:val="22"/>
      <w:lang w:eastAsia="en-US"/>
    </w:rPr>
  </w:style>
  <w:style w:type="character" w:styleId="PodnojeChar" w:customStyle="true">
    <w:name w:val="Podnožje Char"/>
    <w:link w:val="Podnoje"/>
    <w:uiPriority w:val="99"/>
    <w:rsid w:val="004C1BE7"/>
    <w:rPr>
      <w:rFonts w:ascii="Calibri" w:hAnsi="Calibri" w:eastAsia="Calibri"/>
      <w:sz w:val="22"/>
      <w:szCs w:val="22"/>
      <w:lang w:eastAsia="en-US"/>
    </w:rPr>
  </w:style>
  <w:style w:type="character" w:styleId="Naslov1Char" w:customStyle="true">
    <w:name w:val="Naslov 1 Char"/>
    <w:link w:val="Naslov1"/>
    <w:uiPriority w:val="9"/>
    <w:rsid w:val="004C0845"/>
    <w:rPr>
      <w:b/>
      <w:bCs/>
      <w:sz w:val="24"/>
      <w:szCs w:val="28"/>
    </w:rPr>
  </w:style>
  <w:style w:type="character" w:styleId="Tekstrezerviranogmjesta">
    <w:name w:val="Placeholder Text"/>
    <w:basedOn w:val="Zadanifontodlomka"/>
    <w:uiPriority w:val="99"/>
    <w:semiHidden/>
    <w:rsid w:val="001B2E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2E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2E3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2E3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2E3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148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81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7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829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siječnja 2022.</izvorni_sadrzaj>
    <derivirana_varijabla naziv="DomainObject.PlaniraniZavrsetakDatum_1">25. siječnja 2022.</derivirana_varijabla>
  </DomainObject.PlaniraniZavrsetakDatum>
  <DomainObject.PlaniraniPocetakDatum>
    <izvorni_sadrzaj>25. siječnja 2022.</izvorni_sadrzaj>
    <derivirana_varijabla naziv="DomainObject.PlaniraniPocetakDatum_1">25. siječnja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siječnja 2022.</izvorni_sadrzaj>
    <derivirana_varijabla naziv="DomainObject.Zapisnik.DatumKreiranja_1">25.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St-374/2021-29</izvorni_sadrzaj>
    <derivirana_varijabla naziv="DomainObject.Zapisnik.Oznaka_1">St-374/2021-29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2021.</izvorni_sadrzaj>
    <derivirana_varijabla naziv="DomainObject.Predmet.DatumOsnivanja_1">28.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St-374/2021</izvorni_sadrzaj>
    <derivirana_varijabla naziv="DomainObject.Predmet.OznakaBroj_1">St-374/2021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PAŠNJAK d.o.o. za trgovinu i usluge</izvorni_sadrzaj>
    <derivirana_varijabla naziv="DomainObject.Predmet.StrankaFormated_1">  PAŠNJAK d.o.o. za trgovinu i usluge</derivirana_varijabla>
  </DomainObject.Predmet.StrankaFormated>
  <DomainObject.Predmet.StrankaFormatedOIB>
    <izvorni_sadrzaj>  PAŠNJAK d.o.o. za trgovinu i usluge, OIB 20719843304</izvorni_sadrzaj>
    <derivirana_varijabla naziv="DomainObject.Predmet.StrankaFormatedOIB_1">  PAŠNJAK d.o.o. za trgovinu i usluge, OIB 20719843304</derivirana_varijabla>
  </DomainObject.Predmet.StrankaFormatedOIB>
  <DomainObject.Predmet.StrankaFormatedWithAdress>
    <izvorni_sadrzaj> PAŠNJAK d.o.o. za trgovinu i usluge, Gospodarska ulica 1, 42202 Trnovec</izvorni_sadrzaj>
    <derivirana_varijabla naziv="DomainObject.Predmet.StrankaFormatedWithAdress_1"> PAŠNJAK d.o.o. za trgovinu i usluge, Gospodarska ulica 1, 42202 Trnovec</derivirana_varijabla>
  </DomainObject.Predmet.StrankaFormatedWithAdress>
  <DomainObject.Predmet.StrankaFormatedWithAdressOIB>
    <izvorni_sadrzaj> PAŠNJAK d.o.o. za trgovinu i usluge, OIB 20719843304, Gospodarska ulica 1, 42202 Trnovec</izvorni_sadrzaj>
    <derivirana_varijabla naziv="DomainObject.Predmet.StrankaFormatedWithAdressOIB_1"> PAŠNJAK d.o.o. za trgovinu i usluge, OIB 20719843304, Gospodarska ulica 1, 42202 Trnovec</derivirana_varijabla>
  </DomainObject.Predmet.StrankaFormatedWithAdressOIB>
  <DomainObject.Predmet.StrankaWithAdress>
    <izvorni_sadrzaj>PAŠNJAK d.o.o. za trgovinu i usluge Gospodarska ulica 1,42202 Trnovec</izvorni_sadrzaj>
    <derivirana_varijabla naziv="DomainObject.Predmet.StrankaWithAdress_1">PAŠNJAK d.o.o. za trgovinu i usluge Gospodarska ulica 1,42202 Trnovec</derivirana_varijabla>
  </DomainObject.Predmet.StrankaWithAdress>
  <DomainObject.Predmet.StrankaWithAdressOIB>
    <izvorni_sadrzaj>PAŠNJAK d.o.o. za trgovinu i usluge, OIB 20719843304, Gospodarska ulica 1,42202 Trnovec</izvorni_sadrzaj>
    <derivirana_varijabla naziv="DomainObject.Predmet.StrankaWithAdressOIB_1">PAŠNJAK d.o.o. za trgovinu i usluge, OIB 20719843304, Gospodarska ulica 1,42202 Trnovec</derivirana_varijabla>
  </DomainObject.Predmet.StrankaWithAdressOIB>
  <DomainObject.Predmet.StrankaNazivFormated>
    <izvorni_sadrzaj>PAŠNJAK d.o.o. za trgovinu i usluge</izvorni_sadrzaj>
    <derivirana_varijabla naziv="DomainObject.Predmet.StrankaNazivFormated_1">PAŠNJAK d.o.o. za trgovinu i usluge</derivirana_varijabla>
  </DomainObject.Predmet.StrankaNazivFormated>
  <DomainObject.Predmet.StrankaNazivFormatedOIB>
    <izvorni_sadrzaj>PAŠNJAK d.o.o. za trgovinu i usluge, OIB 20719843304</izvorni_sadrzaj>
    <derivirana_varijabla naziv="DomainObject.Predmet.StrankaNazivFormatedOIB_1">PAŠNJAK d.o.o. za trgovinu i usluge, OIB 20719843304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175053.16</izvorni_sadrzaj>
    <derivirana_varijabla naziv="DomainObject.Predmet.TrenutnaVrijednost_1">175053.16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PAŠNJAK d.o.o. za trgovinu i usluge</item>
    </izvorni_sadrzaj>
    <derivirana_varijabla naziv="DomainObject.Predmet.StrankaListFormated_1">
      <item>PAŠNJAK d.o.o. za trgovinu i usluge</item>
    </derivirana_varijabla>
  </DomainObject.Predmet.StrankaListFormated>
  <DomainObject.Predmet.StrankaListFormatedOIB>
    <izvorni_sadrzaj>
      <item>PAŠNJAK d.o.o. za trgovinu i usluge, OIB 20719843304</item>
    </izvorni_sadrzaj>
    <derivirana_varijabla naziv="DomainObject.Predmet.StrankaListFormatedOIB_1">
      <item>PAŠNJAK d.o.o. za trgovinu i usluge, OIB 20719843304</item>
    </derivirana_varijabla>
  </DomainObject.Predmet.StrankaListFormatedOIB>
  <DomainObject.Predmet.StrankaListFormatedWithAdress>
    <izvorni_sadrzaj>
      <item>PAŠNJAK d.o.o. za trgovinu i usluge, Gospodarska ulica 1, 42202 Trnovec</item>
    </izvorni_sadrzaj>
    <derivirana_varijabla naziv="DomainObject.Predmet.StrankaListFormatedWithAdress_1">
      <item>PAŠNJAK d.o.o. za trgovinu i usluge, Gospodarska ulica 1, 42202 Trnovec</item>
    </derivirana_varijabla>
  </DomainObject.Predmet.StrankaListFormatedWithAdress>
  <DomainObject.Predmet.StrankaListFormatedWithAdressOIB>
    <izvorni_sadrzaj>
      <item>PAŠNJAK d.o.o. za trgovinu i usluge, OIB 20719843304, Gospodarska ulica 1, 42202 Trnovec</item>
    </izvorni_sadrzaj>
    <derivirana_varijabla naziv="DomainObject.Predmet.StrankaListFormatedWithAdressOIB_1">
      <item>PAŠNJAK d.o.o. za trgovinu i usluge, OIB 20719843304, Gospodarska ulica 1, 42202 Trnovec</item>
    </derivirana_varijabla>
  </DomainObject.Predmet.StrankaListFormatedWithAdressOIB>
  <DomainObject.Predmet.StrankaListNazivFormated>
    <izvorni_sadrzaj>
      <item>PAŠNJAK d.o.o. za trgovinu i usluge</item>
    </izvorni_sadrzaj>
    <derivirana_varijabla naziv="DomainObject.Predmet.StrankaListNazivFormated_1">
      <item>PAŠNJAK d.o.o. za trgovinu i usluge</item>
    </derivirana_varijabla>
  </DomainObject.Predmet.StrankaListNazivFormated>
  <DomainObject.Predmet.StrankaListNazivFormatedOIB>
    <izvorni_sadrzaj>
      <item>PAŠNJAK d.o.o. za trgovinu i usluge, OIB 20719843304</item>
    </izvorni_sadrzaj>
    <derivirana_varijabla naziv="DomainObject.Predmet.StrankaListNazivFormatedOIB_1">
      <item>PAŠNJAK d.o.o. za trgovinu i usluge, OIB 20719843304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Davor Špoljar</item>
      <item>Financijska agencija (FINA)</item>
    </izvorni_sadrzaj>
    <derivirana_varijabla naziv="DomainObject.Predmet.OstaliListFormated_1">
      <item>Davor Špoljar</item>
      <item>Financijska agencija (FINA)</item>
    </derivirana_varijabla>
  </DomainObject.Predmet.OstaliListFormated>
  <DomainObject.Predmet.OstaliListFormatedOIB>
    <izvorni_sadrzaj>
      <item>Davor Špoljar, OIB 64430881990</item>
      <item>Financijska agencija (FINA), OIB 85821130368</item>
    </izvorni_sadrzaj>
    <derivirana_varijabla naziv="DomainObject.Predmet.OstaliListFormatedOIB_1">
      <item>Davor Špoljar, OIB 64430881990</item>
      <item>Financijska agencija (FINA), OIB 85821130368</item>
    </derivirana_varijabla>
  </DomainObject.Predmet.OstaliListFormatedOIB>
  <DomainObject.Predmet.OstaliListFormatedWithAdress>
    <izvorni_sadrzaj>
      <item>Davor Špoljar, Terezino Polje 116a, 33406 Terezino Polje</item>
      <item>Financijska agencija (FINA), Ulica grada Vukovara 70, 10000 Zagreb</item>
    </izvorni_sadrzaj>
    <derivirana_varijabla naziv="DomainObject.Predmet.OstaliListFormatedWithAdress_1">
      <item>Davor Špoljar, Terezino Polje 116a, 33406 Terezino Polje</item>
      <item>Financijska agencija (FINA), Ulica grada Vukovara 70, 10000 Zagreb</item>
    </derivirana_varijabla>
  </DomainObject.Predmet.OstaliListFormatedWithAdress>
  <DomainObject.Predmet.OstaliListFormatedWithAdressOIB>
    <izvorni_sadrzaj>
      <item>Davor Špoljar, OIB 64430881990, Terezino Polje 116a, 33406 Terezino Polje</item>
      <item>Financijska agencija (FINA), OIB 85821130368, Ulica grada Vukovara 70, 10000 Zagreb</item>
    </izvorni_sadrzaj>
    <derivirana_varijabla naziv="DomainObject.Predmet.OstaliListFormatedWithAdressOIB_1">
      <item>Davor Špoljar, OIB 64430881990, Terezino Polje 116a, 33406 Terezino Polje</item>
      <item>Financijska agencija (FINA), OIB 85821130368, Ulica grada Vukovara 70, 10000 Zagreb</item>
    </derivirana_varijabla>
  </DomainObject.Predmet.OstaliListFormatedWithAdressOIB>
  <DomainObject.Predmet.OstaliListNazivFormated>
    <izvorni_sadrzaj>
      <item>Davor Špoljar</item>
      <item>Financijska agencija (FINA)</item>
    </izvorni_sadrzaj>
    <derivirana_varijabla naziv="DomainObject.Predmet.OstaliListNazivFormated_1">
      <item>Davor Špoljar</item>
      <item>Financijska agencija (FINA)</item>
    </derivirana_varijabla>
  </DomainObject.Predmet.OstaliListNazivFormated>
  <DomainObject.Predmet.OstaliListNazivFormatedOIB>
    <izvorni_sadrzaj>
      <item>Davor Špoljar, OIB 64430881990</item>
      <item>Financijska agencija (FINA), OIB 85821130368</item>
    </izvorni_sadrzaj>
    <derivirana_varijabla naziv="DomainObject.Predmet.OstaliListNazivFormatedOIB_1">
      <item>Davor Špoljar, OIB 64430881990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siječnja 2022.</izvorni_sadrzaj>
    <derivirana_varijabla naziv="DomainObject.Datum_1">25. siječnja 2022.</derivirana_varijabla>
  </DomainObject.Datum>
  <DomainObject.PoslovniBrojDokumenta>
    <izvorni_sadrzaj>St-374/2021-29</izvorni_sadrzaj>
    <derivirana_varijabla naziv="DomainObject.PoslovniBrojDokumenta_1">St-374/2021-29</derivirana_varijabla>
  </DomainObject.PoslovniBrojDokumenta>
  <DomainObject.Predmet.StrankaIDrugi>
    <izvorni_sadrzaj>PAŠNJAK d.o.o. za trgovinu i usluge</izvorni_sadrzaj>
    <derivirana_varijabla naziv="DomainObject.Predmet.StrankaIDrugi_1">PAŠNJAK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PAŠNJAK d.o.o. za trgovinu i usluge, OIB 20719843304, Gospodarska ulica 1, 42202 Trnovec</izvorni_sadrzaj>
    <derivirana_varijabla naziv="DomainObject.Predmet.StrankaIDrugiAdressOIB_1">PAŠNJAK d.o.o. za trgovinu i usluge, OIB 20719843304, Gospodarska ulica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PAŠNJAK d.o.o. za trgovinu i usluge</item>
      <item>Davor Špoljar</item>
      <item>Financijska agencija (FINA)</item>
    </izvorni_sadrzaj>
    <derivirana_varijabla naziv="DomainObject.Predmet.SudioniciListNaziv_1">
      <item>PAŠNJAK d.o.o. za trgovinu i usluge</item>
      <item>Davor Špoljar</item>
      <item>Financijska agencija (FINA)</item>
    </derivirana_varijabla>
  </DomainObject.Predmet.SudioniciListNaziv>
  <DomainObject.Predmet.SudioniciListAdressOIB>
    <izvorni_sadrzaj>
      <item>PAŠNJAK d.o.o. za trgovinu i usluge, OIB 20719843304, Gospodarska ulica 1,42202 Trnovec</item>
      <item>Davor Špoljar, OIB 64430881990, Terezino Polje 116a,33406 Terezino Polje</item>
      <item>Financijska agencija (FINA), OIB 85821130368, Ulica grada Vukovara 70,10000 Zagreb</item>
    </izvorni_sadrzaj>
    <derivirana_varijabla naziv="DomainObject.Predmet.SudioniciListAdressOIB_1">
      <item>PAŠNJAK d.o.o. za trgovinu i usluge, OIB 20719843304, Gospodarska ulica 1,42202 Trnovec</item>
      <item>Davor Špoljar, OIB 64430881990, Terezino Polje 116a,33406 Terezino Polje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20719843304</item>
      <item>, OIB 64430881990</item>
      <item>, OIB 85821130368</item>
    </izvorni_sadrzaj>
    <derivirana_varijabla naziv="DomainObject.Predmet.SudioniciListNazivOIB_1">
      <item>, OIB 20719843304</item>
      <item>, OIB 64430881990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lipnja 2021.</izvorni_sadrzaj>
    <derivirana_varijabla naziv="DomainObject.Predmet.DatumPocetkaProcesa_1">28.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C826D-6DBD-47B6-8EFC-6E059737AB0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324</properties:Words>
  <properties:Characters>1781</properties:Characters>
  <properties:Lines>82</properties:Lines>
  <properties:Paragraphs>31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2022-01-25T07:28:00Z</dcterms:created>
  <dc:creator>alesjak</dc:creator>
  <cp:keywords/>
  <cp:lastModifiedBy>Andreja Lesjak</cp:lastModifiedBy>
  <cp:lastPrinted>2022-01-25T09:06:00Z</cp:lastPrinted>
  <dcterms:modified xmlns:xsi="http://www.w3.org/2001/XMLSchema-instance" xsi:type="dcterms:W3CDTF">2022-01-25T09:16:00Z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St-374/2021-29 / Zapisnik - Ročište za glasovanje o planu restrukturiranja (ZAPISNIK- odgoda ročišta za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